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 xml:space="preserve">УИД </w:t>
      </w:r>
      <w:r>
        <w:rPr>
          <w:rFonts w:ascii="Times New Roman" w:eastAsia="Times New Roman" w:hAnsi="Times New Roman" w:cs="Times New Roman"/>
        </w:rPr>
        <w:t>86MS00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-01-202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</w:rPr>
        <w:t>486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42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  <w:r>
        <w:rPr>
          <w:rFonts w:ascii="Times New Roman" w:eastAsia="Times New Roman" w:hAnsi="Times New Roman" w:cs="Times New Roman"/>
        </w:rPr>
        <w:t xml:space="preserve"> № 5-</w:t>
      </w:r>
      <w:r>
        <w:rPr>
          <w:rFonts w:ascii="Times New Roman" w:eastAsia="Times New Roman" w:hAnsi="Times New Roman" w:cs="Times New Roman"/>
        </w:rPr>
        <w:t>164</w:t>
      </w:r>
      <w:r>
        <w:rPr>
          <w:rFonts w:ascii="Times New Roman" w:eastAsia="Times New Roman" w:hAnsi="Times New Roman" w:cs="Times New Roman"/>
        </w:rPr>
        <w:t>-2301/202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прекращении производства по делу об административном правонарушении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13 марта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город Покачи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Янбаева Г.Х.</w:t>
      </w:r>
      <w:r>
        <w:rPr>
          <w:rFonts w:ascii="Times New Roman" w:eastAsia="Times New Roman" w:hAnsi="Times New Roman" w:cs="Times New Roman"/>
        </w:rPr>
        <w:t xml:space="preserve"> (ХМАО - Югра, г. Покачи, пер. Майский, дом № 2),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 участия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</w:rPr>
        <w:t>Муступаева</w:t>
      </w:r>
      <w:r>
        <w:rPr>
          <w:rFonts w:ascii="Times New Roman" w:eastAsia="Times New Roman" w:hAnsi="Times New Roman" w:cs="Times New Roman"/>
        </w:rPr>
        <w:t xml:space="preserve"> И.В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</w:rPr>
        <w:t>Муступаева</w:t>
      </w:r>
      <w:r>
        <w:rPr>
          <w:rFonts w:ascii="Times New Roman" w:eastAsia="Times New Roman" w:hAnsi="Times New Roman" w:cs="Times New Roman"/>
        </w:rPr>
        <w:t xml:space="preserve"> Ибрагима </w:t>
      </w:r>
      <w:r>
        <w:rPr>
          <w:rFonts w:ascii="Times New Roman" w:eastAsia="Times New Roman" w:hAnsi="Times New Roman" w:cs="Times New Roman"/>
        </w:rPr>
        <w:t>Вахаевича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PassportDatagrp-23rplc-9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8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гражданина РФ, зарегистрированного </w:t>
      </w:r>
      <w:r>
        <w:rPr>
          <w:rFonts w:ascii="Times New Roman" w:eastAsia="Times New Roman" w:hAnsi="Times New Roman" w:cs="Times New Roman"/>
        </w:rPr>
        <w:t xml:space="preserve">и проживающего </w:t>
      </w:r>
      <w:r>
        <w:rPr>
          <w:rFonts w:ascii="Times New Roman" w:eastAsia="Times New Roman" w:hAnsi="Times New Roman" w:cs="Times New Roman"/>
        </w:rPr>
        <w:t xml:space="preserve">по адресу: </w:t>
      </w:r>
      <w:r>
        <w:rPr>
          <w:rStyle w:val="cat-Addressgrp-4rplc-1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привлекаемого к административной ответственности за совершение административного правонарушения, предусмотренного частью 1 статьей 20.25 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709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23 декабря 2023 года ИДПС взвода № 1 Госавтоинспекции МОМВД России «Нижневартовский» младшим лейтенантом полиции составлен протокол по делу об административном правонарушении 86 ХМ 559050 в отношении </w:t>
      </w:r>
      <w:r>
        <w:rPr>
          <w:rFonts w:ascii="Times New Roman" w:eastAsia="Times New Roman" w:hAnsi="Times New Roman" w:cs="Times New Roman"/>
        </w:rPr>
        <w:t>Муступаева</w:t>
      </w:r>
      <w:r>
        <w:rPr>
          <w:rFonts w:ascii="Times New Roman" w:eastAsia="Times New Roman" w:hAnsi="Times New Roman" w:cs="Times New Roman"/>
        </w:rPr>
        <w:t xml:space="preserve"> Ибрагима </w:t>
      </w:r>
      <w:r>
        <w:rPr>
          <w:rFonts w:ascii="Times New Roman" w:eastAsia="Times New Roman" w:hAnsi="Times New Roman" w:cs="Times New Roman"/>
        </w:rPr>
        <w:t>Вахаевича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>Муступаев</w:t>
      </w:r>
      <w:r>
        <w:rPr>
          <w:rFonts w:ascii="Times New Roman" w:eastAsia="Times New Roman" w:hAnsi="Times New Roman" w:cs="Times New Roman"/>
        </w:rPr>
        <w:t xml:space="preserve"> И.В. 05 декабря 2023 года в 00.01 часов по месту жительства: ХМАО – </w:t>
      </w:r>
      <w:r>
        <w:rPr>
          <w:rStyle w:val="cat-Addressgrp-6rplc-1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будучи привлеченным 22 сентября 2023 года к административной ответственности по ч. 1 ст. 12.1 КоАП РФ к административному наказанию в виде штрафа в размере 500 рублей, не уплатил административный штраф, в предусмотренный ст. 32.2 КоАП РФ шестидесятидневный срок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Муступаев</w:t>
      </w:r>
      <w:r>
        <w:rPr>
          <w:rFonts w:ascii="Times New Roman" w:eastAsia="Times New Roman" w:hAnsi="Times New Roman" w:cs="Times New Roman"/>
        </w:rPr>
        <w:t xml:space="preserve"> И.В. не явился, извещался судом надлежащим образом путём телефонограммы.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со ст. 25.1 ч. 2 Кодекса РФ об административных правонарушениях, дело об административном правонарушении в отсутствии лица, совершившего административное правонарушение может быть рассмотрено, если имеются данные о надлежащем извещении лица о месте и времени рассмотрения дела или если от лица не поступало ходатайство об отложении рассмотрения дела, либо если такое ходатайство оставлено без удовлетворения.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Ходатайств об отложении дела от </w:t>
      </w:r>
      <w:r>
        <w:rPr>
          <w:rFonts w:ascii="Times New Roman" w:eastAsia="Times New Roman" w:hAnsi="Times New Roman" w:cs="Times New Roman"/>
        </w:rPr>
        <w:t>Муступаева</w:t>
      </w:r>
      <w:r>
        <w:rPr>
          <w:rFonts w:ascii="Times New Roman" w:eastAsia="Times New Roman" w:hAnsi="Times New Roman" w:cs="Times New Roman"/>
        </w:rPr>
        <w:t xml:space="preserve"> И.В. не поступало.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Поскольку меры, необходимые для извещения </w:t>
      </w:r>
      <w:r>
        <w:rPr>
          <w:rFonts w:ascii="Times New Roman" w:eastAsia="Times New Roman" w:hAnsi="Times New Roman" w:cs="Times New Roman"/>
        </w:rPr>
        <w:t>Муступаева</w:t>
      </w:r>
      <w:r>
        <w:rPr>
          <w:rFonts w:ascii="Times New Roman" w:eastAsia="Times New Roman" w:hAnsi="Times New Roman" w:cs="Times New Roman"/>
        </w:rPr>
        <w:t xml:space="preserve"> И.В. о дате, времени и месте рассмотрения дела были предприняты, однако, последний не воспользовался своим правом на участие при рассмотрении в отношении него дела об административном правонарушении, судья полагает возможным рассмотреть дело в отсутствие лица, в отношении которого ведется производство по делу об административном правонарушении.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Изучив материалы дела: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- протокол</w:t>
      </w:r>
      <w:r>
        <w:rPr>
          <w:rFonts w:ascii="Times New Roman" w:eastAsia="Times New Roman" w:hAnsi="Times New Roman" w:cs="Times New Roman"/>
        </w:rPr>
        <w:t xml:space="preserve"> об административном правонарушении 86 ХМ 559050 от 23 декабря 2023 года, составленном в соответствии с требованиями ст. ст. 28.2-28.3 КоАП РФ;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копи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</w:rPr>
        <w:t xml:space="preserve"> сведений ГИС ГМП данных ФБД </w:t>
      </w:r>
      <w:r>
        <w:rPr>
          <w:rFonts w:ascii="Times New Roman" w:eastAsia="Times New Roman" w:hAnsi="Times New Roman" w:cs="Times New Roman"/>
        </w:rPr>
        <w:t>Адмпрактика</w:t>
      </w:r>
      <w:r>
        <w:rPr>
          <w:rFonts w:ascii="Times New Roman" w:eastAsia="Times New Roman" w:hAnsi="Times New Roman" w:cs="Times New Roman"/>
        </w:rPr>
        <w:t>, согласно которым штраф по постановлению № 18810086220001816500 от 22 сентября 2023 в размере 500 рублей оплачен 22 декабря 2023;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копи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</w:rPr>
        <w:t xml:space="preserve"> постановления № 18810086220001816500 от 22 сентября 2023 года по ч. 1 ст. 12.1 КоАП РФ, которым лицо, привлекаемое к административной ответственности, подвергнуто к </w:t>
      </w:r>
      <w:r>
        <w:rPr>
          <w:rFonts w:ascii="Times New Roman" w:eastAsia="Times New Roman" w:hAnsi="Times New Roman" w:cs="Times New Roman"/>
        </w:rPr>
        <w:t>административному штрафу в размере 500 рублей. Указанное постановление вступило в законную силу 03 октября 2023 года, т.е. последним днем уплаты штрафа является 04 декабря 2023 года;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копи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</w:rPr>
        <w:t xml:space="preserve"> карточки операции с водительского удостоверения на имя </w:t>
      </w:r>
      <w:r>
        <w:rPr>
          <w:rFonts w:ascii="Times New Roman" w:eastAsia="Times New Roman" w:hAnsi="Times New Roman" w:cs="Times New Roman"/>
        </w:rPr>
        <w:t>Муступаева</w:t>
      </w:r>
      <w:r>
        <w:rPr>
          <w:rFonts w:ascii="Times New Roman" w:eastAsia="Times New Roman" w:hAnsi="Times New Roman" w:cs="Times New Roman"/>
        </w:rPr>
        <w:t xml:space="preserve"> И.В.;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параметры поиска правонарушений.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 приходит к следующему выводу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Статьей 20.25 ч. 1 Кодекса РФ об административных правонарушениях предусмотрена административная ответственность за неуплату административного штрафа в срок, предусмотренный настоящим Кодексом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этом, постановлением мирового судьи судебного участка № 1 Нижневартовского судебного района Ханты-Мансийского автономного округа – Югры согласно протоколу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86 ХМ 555141 от 30 декабря 2023 </w:t>
      </w:r>
      <w:r>
        <w:rPr>
          <w:rFonts w:ascii="Times New Roman" w:eastAsia="Times New Roman" w:hAnsi="Times New Roman" w:cs="Times New Roman"/>
        </w:rPr>
        <w:t xml:space="preserve">года </w:t>
      </w:r>
      <w:r>
        <w:rPr>
          <w:rFonts w:ascii="Times New Roman" w:eastAsia="Times New Roman" w:hAnsi="Times New Roman" w:cs="Times New Roman"/>
        </w:rPr>
        <w:t>Муступаев</w:t>
      </w:r>
      <w:r>
        <w:rPr>
          <w:rFonts w:ascii="Times New Roman" w:eastAsia="Times New Roman" w:hAnsi="Times New Roman" w:cs="Times New Roman"/>
        </w:rPr>
        <w:t xml:space="preserve"> И.В.</w:t>
      </w:r>
      <w:r>
        <w:rPr>
          <w:rFonts w:ascii="Times New Roman" w:eastAsia="Times New Roman" w:hAnsi="Times New Roman" w:cs="Times New Roman"/>
        </w:rPr>
        <w:t xml:space="preserve"> привлечен к ответственности за совершение правонарушения, предусмотренного ч. 1 ст. </w:t>
      </w:r>
      <w:r>
        <w:rPr>
          <w:rFonts w:ascii="Times New Roman" w:eastAsia="Times New Roman" w:hAnsi="Times New Roman" w:cs="Times New Roman"/>
        </w:rPr>
        <w:t>20.25</w:t>
      </w:r>
      <w:r>
        <w:rPr>
          <w:rFonts w:ascii="Times New Roman" w:eastAsia="Times New Roman" w:hAnsi="Times New Roman" w:cs="Times New Roman"/>
        </w:rPr>
        <w:t xml:space="preserve"> Кодекса РФ об административных правонарушениях </w:t>
      </w:r>
      <w:r>
        <w:rPr>
          <w:rFonts w:ascii="Times New Roman" w:eastAsia="Times New Roman" w:hAnsi="Times New Roman" w:cs="Times New Roman"/>
        </w:rPr>
        <w:t>за неуплату административного штрафа в срок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постановлени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</w:rPr>
        <w:t xml:space="preserve"> № 18810086220001816500 от 22 сентября 2023 года по ч. 1 ст. 12.1 КоАП РФ, которым лицо, привлекаемое к административной ответственности, подвергнуто к административному штрафу в размере 500 рублей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(постановление № 5-</w:t>
      </w:r>
      <w:r>
        <w:rPr>
          <w:rFonts w:ascii="Times New Roman" w:eastAsia="Times New Roman" w:hAnsi="Times New Roman" w:cs="Times New Roman"/>
        </w:rPr>
        <w:t>163</w:t>
      </w:r>
      <w:r>
        <w:rPr>
          <w:rFonts w:ascii="Times New Roman" w:eastAsia="Times New Roman" w:hAnsi="Times New Roman" w:cs="Times New Roman"/>
        </w:rPr>
        <w:t>-2301/202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от 13 </w:t>
      </w:r>
      <w:r>
        <w:rPr>
          <w:rFonts w:ascii="Times New Roman" w:eastAsia="Times New Roman" w:hAnsi="Times New Roman" w:cs="Times New Roman"/>
        </w:rPr>
        <w:t>марта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года).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Согласно п. 7 ч.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 ст. 24.5 КоАП РФ производство по делу об административном правонарушении не может быть начато, а начатое производство подлежит прекращению при наличии такого обстоятельства как наличие по одному и тому же факту совершения противоправных действий (бездействия) лицом, в отношении которого ведется производство по делу об административном правонарушении, постановления о назначении административного наказания, либо постановления о прекращении производства по делу об административном правонарушении, предусмотренном той же статьей или той же частью статьи настоящего Кодекса или закона субъекта Российской Федерации, либо постановления о возбуждении уголовного дела;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со ст. 29.9 КоАП РФ, постановление о прекращении производства по делу об административном правонарушении выносится при наличии хотя бы одного из обстоятельств, исключающих производство по делу, предусмотренных ст. 24.5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п. 7 ч.1 ст. 24.5, ст. 29.6, 29.7, 29.9 КоАП РФ,</w:t>
      </w:r>
    </w:p>
    <w:p>
      <w:pPr>
        <w:spacing w:before="0" w:after="0"/>
        <w:jc w:val="both"/>
      </w:pPr>
    </w:p>
    <w:p>
      <w:pPr>
        <w:spacing w:before="0" w:after="0"/>
        <w:ind w:firstLine="709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709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Прекратить п</w:t>
      </w:r>
      <w:r>
        <w:rPr>
          <w:rFonts w:ascii="Times New Roman" w:eastAsia="Times New Roman" w:hAnsi="Times New Roman" w:cs="Times New Roman"/>
        </w:rPr>
        <w:t>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>, предусмотренном ч. 1 ст. 20.25 Кодекса РФ об административных правонарушениях, в</w:t>
      </w:r>
      <w:r>
        <w:rPr>
          <w:rFonts w:ascii="Times New Roman" w:eastAsia="Times New Roman" w:hAnsi="Times New Roman" w:cs="Times New Roman"/>
        </w:rPr>
        <w:t xml:space="preserve"> отношении </w:t>
      </w:r>
      <w:r>
        <w:rPr>
          <w:rFonts w:ascii="Times New Roman" w:eastAsia="Times New Roman" w:hAnsi="Times New Roman" w:cs="Times New Roman"/>
        </w:rPr>
        <w:t>Муступаева</w:t>
      </w:r>
      <w:r>
        <w:rPr>
          <w:rFonts w:ascii="Times New Roman" w:eastAsia="Times New Roman" w:hAnsi="Times New Roman" w:cs="Times New Roman"/>
        </w:rPr>
        <w:t xml:space="preserve"> Ибрагима </w:t>
      </w:r>
      <w:r>
        <w:rPr>
          <w:rFonts w:ascii="Times New Roman" w:eastAsia="Times New Roman" w:hAnsi="Times New Roman" w:cs="Times New Roman"/>
        </w:rPr>
        <w:t>Вахаевича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</w:pPr>
      <w:r>
        <w:rPr>
          <w:rFonts w:ascii="Times New Roman" w:eastAsia="Times New Roman" w:hAnsi="Times New Roman" w:cs="Times New Roman"/>
        </w:rPr>
        <w:t>Мировой судья: подпись</w:t>
      </w:r>
    </w:p>
    <w:p>
      <w:pPr>
        <w:widowControl w:val="0"/>
        <w:spacing w:before="0" w:after="0"/>
      </w:pPr>
      <w:r>
        <w:rPr>
          <w:rFonts w:ascii="Times New Roman" w:eastAsia="Times New Roman" w:hAnsi="Times New Roman" w:cs="Times New Roman"/>
        </w:rPr>
        <w:t>Копия верна</w:t>
      </w: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Г.Х. Янбаева</w:t>
      </w:r>
    </w:p>
    <w:p>
      <w:pPr>
        <w:spacing w:before="0" w:after="0"/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5-</w:t>
      </w:r>
      <w:r>
        <w:rPr>
          <w:rFonts w:ascii="Times New Roman" w:eastAsia="Times New Roman" w:hAnsi="Times New Roman" w:cs="Times New Roman"/>
          <w:sz w:val="16"/>
          <w:szCs w:val="16"/>
        </w:rPr>
        <w:t>16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754009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23rplc-9">
    <w:name w:val="cat-PassportData grp-23 rplc-9"/>
    <w:basedOn w:val="DefaultParagraphFont"/>
  </w:style>
  <w:style w:type="character" w:customStyle="1" w:styleId="cat-UserDefinedgrp-28rplc-10">
    <w:name w:val="cat-UserDefined grp-28 rplc-10"/>
    <w:basedOn w:val="DefaultParagraphFont"/>
  </w:style>
  <w:style w:type="character" w:customStyle="1" w:styleId="cat-Addressgrp-4rplc-13">
    <w:name w:val="cat-Address grp-4 rplc-13"/>
    <w:basedOn w:val="DefaultParagraphFont"/>
  </w:style>
  <w:style w:type="character" w:customStyle="1" w:styleId="cat-Addressgrp-6rplc-19">
    <w:name w:val="cat-Address grp-6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062E9-A2EA-473E-9132-059C73E3E986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